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Garamond" w:hAnsi="Garamond" w:eastAsia="Garamond" w:cs="Garamond"/>
          <w:b/>
          <w:kern w:val="0"/>
          <w:sz w:val="24"/>
          <w:szCs w:val="22"/>
          <w:lang w:eastAsia="en-US" w:bidi="en-US"/>
        </w:rPr>
      </w:pPr>
      <w:r>
        <w:rPr>
          <w:rFonts w:ascii="Garamond" w:hAnsi="Garamond" w:eastAsia="Garamond" w:cs="Garamond"/>
          <w:b/>
          <w:kern w:val="0"/>
          <w:sz w:val="24"/>
          <w:szCs w:val="22"/>
          <w:lang w:eastAsia="en-US" w:bidi="en-US"/>
        </w:rPr>
        <w:t>Individual Tourism /个人旅游签证</w:t>
      </w:r>
    </w:p>
    <w:p>
      <w:pPr>
        <w:spacing w:before="57"/>
        <w:ind w:left="82" w:right="106" w:firstLine="0"/>
        <w:jc w:val="center"/>
        <w:rPr>
          <w:rFonts w:hint="eastAsia" w:ascii="宋体" w:eastAsia="宋体"/>
          <w:b/>
          <w:sz w:val="24"/>
        </w:rPr>
      </w:pPr>
    </w:p>
    <w:p>
      <w:pPr>
        <w:spacing w:before="57"/>
        <w:ind w:right="106"/>
        <w:jc w:val="both"/>
        <w:rPr>
          <w:rFonts w:hint="eastAsia" w:ascii="宋体" w:eastAsia="宋体"/>
          <w:b/>
          <w:sz w:val="24"/>
        </w:rPr>
      </w:pPr>
    </w:p>
    <w:p>
      <w:pPr>
        <w:pStyle w:val="4"/>
        <w:numPr>
          <w:ilvl w:val="0"/>
          <w:numId w:val="0"/>
        </w:numPr>
        <w:spacing w:line="310" w:lineRule="exact"/>
        <w:ind w:right="0" w:rightChars="0"/>
        <w:rPr>
          <w:rFonts w:hint="eastAsia" w:ascii="微软雅黑" w:eastAsia="微软雅黑"/>
          <w:sz w:val="18"/>
          <w:lang w:eastAsia="zh-CN"/>
        </w:rPr>
      </w:pPr>
      <w:r>
        <w:rPr>
          <w:rFonts w:hint="eastAsia" w:ascii="微软雅黑" w:eastAsia="微软雅黑"/>
          <w:sz w:val="18"/>
          <w:lang w:val="en-US" w:eastAsia="zh-CN"/>
        </w:rPr>
        <w:t>1.两</w:t>
      </w:r>
      <w:r>
        <w:rPr>
          <w:rFonts w:hint="eastAsia" w:ascii="微软雅黑" w:eastAsia="微软雅黑"/>
          <w:sz w:val="18"/>
        </w:rPr>
        <w:t>张照片</w:t>
      </w:r>
      <w:r>
        <w:rPr>
          <w:rFonts w:hint="eastAsia" w:ascii="Malgun Gothic Semilight" w:eastAsia="Malgun Gothic Semilight"/>
          <w:b w:val="0"/>
          <w:sz w:val="18"/>
        </w:rPr>
        <w:t>。</w:t>
      </w:r>
      <w:r>
        <w:rPr>
          <w:rFonts w:hint="eastAsia" w:ascii="微软雅黑" w:eastAsia="微软雅黑"/>
          <w:sz w:val="18"/>
        </w:rPr>
        <w:t>照片尺寸应为护照照片尺寸</w:t>
      </w:r>
      <w:r>
        <w:rPr>
          <w:rFonts w:hint="eastAsia" w:ascii="微软雅黑" w:eastAsia="微软雅黑"/>
          <w:sz w:val="18"/>
          <w:lang w:eastAsia="zh-CN"/>
        </w:rPr>
        <w:t>（</w:t>
      </w:r>
      <w:r>
        <w:rPr>
          <w:rFonts w:hint="eastAsia" w:ascii="微软雅黑" w:eastAsia="微软雅黑"/>
          <w:sz w:val="18"/>
          <w:lang w:val="en-US" w:eastAsia="zh-CN"/>
        </w:rPr>
        <w:t>35毫米*45毫米</w:t>
      </w:r>
      <w:r>
        <w:rPr>
          <w:rFonts w:hint="eastAsia" w:ascii="微软雅黑" w:eastAsia="微软雅黑"/>
          <w:sz w:val="18"/>
          <w:lang w:eastAsia="zh-CN"/>
        </w:rPr>
        <w:t>）</w:t>
      </w:r>
      <w:r>
        <w:rPr>
          <w:rFonts w:hint="eastAsia" w:ascii="Malgun Gothic Semilight" w:eastAsia="Malgun Gothic Semilight"/>
          <w:b w:val="0"/>
          <w:sz w:val="18"/>
        </w:rPr>
        <w:t>，</w:t>
      </w:r>
      <w:r>
        <w:rPr>
          <w:rFonts w:hint="eastAsia" w:ascii="微软雅黑" w:eastAsia="微软雅黑"/>
          <w:sz w:val="18"/>
        </w:rPr>
        <w:t>照片背景为</w:t>
      </w:r>
      <w:r>
        <w:rPr>
          <w:rFonts w:hint="eastAsia" w:ascii="微软雅黑" w:eastAsia="微软雅黑"/>
          <w:sz w:val="18"/>
          <w:lang w:val="en-US" w:eastAsia="zh-CN"/>
        </w:rPr>
        <w:t>白</w:t>
      </w:r>
      <w:r>
        <w:rPr>
          <w:rFonts w:hint="eastAsia" w:ascii="微软雅黑" w:eastAsia="微软雅黑"/>
          <w:sz w:val="18"/>
        </w:rPr>
        <w:t>色</w:t>
      </w:r>
      <w:r>
        <w:rPr>
          <w:rFonts w:hint="eastAsia" w:ascii="Malgun Gothic Semilight" w:eastAsia="Malgun Gothic Semilight"/>
          <w:b w:val="0"/>
          <w:sz w:val="18"/>
        </w:rPr>
        <w:t>，</w:t>
      </w:r>
      <w:r>
        <w:rPr>
          <w:rFonts w:hint="eastAsia" w:ascii="微软雅黑" w:eastAsia="微软雅黑"/>
          <w:sz w:val="18"/>
        </w:rPr>
        <w:t>照片为半年内所照</w:t>
      </w:r>
      <w:r>
        <w:rPr>
          <w:rFonts w:hint="eastAsia" w:ascii="微软雅黑" w:eastAsia="微软雅黑"/>
          <w:sz w:val="18"/>
          <w:lang w:eastAsia="zh-CN"/>
        </w:rPr>
        <w:t>。</w:t>
      </w:r>
    </w:p>
    <w:p>
      <w:pPr>
        <w:pStyle w:val="4"/>
        <w:numPr>
          <w:ilvl w:val="0"/>
          <w:numId w:val="0"/>
        </w:numPr>
        <w:spacing w:line="310" w:lineRule="exact"/>
        <w:ind w:right="0" w:rightChars="0"/>
        <w:rPr>
          <w:rFonts w:hint="eastAsia" w:ascii="微软雅黑" w:eastAsia="微软雅黑"/>
          <w:sz w:val="18"/>
          <w:lang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2.护照，要在您的签证过期后仍然有效90天，必须至少有两张空白页。</w:t>
      </w: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right="0" w:rightChars="0"/>
        <w:rPr>
          <w:rFonts w:hint="eastAsia" w:ascii="微软雅黑" w:eastAsia="微软雅黑"/>
          <w:sz w:val="18"/>
          <w:lang w:eastAsia="zh-CN"/>
        </w:rPr>
      </w:pPr>
      <w:r>
        <w:rPr>
          <w:rFonts w:hint="eastAsia" w:ascii="微软雅黑" w:eastAsia="微软雅黑"/>
          <w:sz w:val="18"/>
          <w:lang w:val="en-US" w:eastAsia="zh-CN"/>
        </w:rPr>
        <w:t>3.</w:t>
      </w:r>
      <w:r>
        <w:rPr>
          <w:rFonts w:hint="eastAsia" w:ascii="微软雅黑" w:eastAsia="微软雅黑"/>
          <w:sz w:val="18"/>
        </w:rPr>
        <w:t>能显示以前的出国旅行的信息的证件</w:t>
      </w:r>
      <w:r>
        <w:rPr>
          <w:sz w:val="18"/>
        </w:rPr>
        <w:t xml:space="preserve">; </w:t>
      </w:r>
      <w:r>
        <w:rPr>
          <w:rFonts w:hint="eastAsia" w:ascii="微软雅黑" w:eastAsia="微软雅黑"/>
          <w:sz w:val="18"/>
        </w:rPr>
        <w:t>如旧护照上有以前的旅行信息</w:t>
      </w:r>
      <w:r>
        <w:rPr>
          <w:rFonts w:hint="eastAsia" w:ascii="Malgun Gothic Semilight" w:eastAsia="Malgun Gothic Semilight"/>
          <w:b w:val="0"/>
          <w:sz w:val="18"/>
        </w:rPr>
        <w:t>，</w:t>
      </w:r>
      <w:r>
        <w:rPr>
          <w:rFonts w:hint="eastAsia" w:ascii="微软雅黑" w:eastAsia="微软雅黑"/>
          <w:sz w:val="18"/>
        </w:rPr>
        <w:t>须提供旧护照</w:t>
      </w:r>
      <w:r>
        <w:rPr>
          <w:rFonts w:hint="eastAsia" w:ascii="微软雅黑" w:eastAsia="微软雅黑"/>
          <w:sz w:val="18"/>
          <w:lang w:eastAsia="zh-CN"/>
        </w:rPr>
        <w:t>。</w:t>
      </w: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4.能覆盖在申根地区的实际停留时间，且最低3万欧元 (300,000人民币) 保额的医疗保险。保险必须覆盖整个停留期间（直到航班起飞）。请注意，如果保险时间写的是北京时间，因为时差的问题您可能需要购买多一天的保险。</w:t>
      </w:r>
    </w:p>
    <w:p>
      <w:pPr>
        <w:pStyle w:val="4"/>
        <w:numPr>
          <w:ilvl w:val="0"/>
          <w:numId w:val="0"/>
        </w:numPr>
        <w:spacing w:line="310" w:lineRule="exact"/>
        <w:ind w:leftChars="0" w:right="0" w:rightChars="0"/>
        <w:rPr>
          <w:rFonts w:hint="eastAsia" w:ascii="微软雅黑" w:eastAsia="微软雅黑"/>
          <w:sz w:val="18"/>
          <w:lang w:val="en-US"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5.机票预订单。注意: 仅需为往返机票的预订。</w:t>
      </w:r>
    </w:p>
    <w:p>
      <w:pPr>
        <w:pStyle w:val="4"/>
        <w:numPr>
          <w:ilvl w:val="0"/>
          <w:numId w:val="0"/>
        </w:numPr>
        <w:spacing w:line="310" w:lineRule="exact"/>
        <w:ind w:leftChars="0" w:right="0" w:rightChars="0"/>
        <w:rPr>
          <w:rFonts w:ascii="MalgunGothic-Semilight" w:hAnsi="MalgunGothic-Semilight" w:eastAsia="MalgunGothic-Semilight" w:cs="MalgunGothic-Semilight"/>
          <w:b w:val="0"/>
          <w:i w:val="0"/>
          <w:color w:val="000000"/>
          <w:kern w:val="0"/>
          <w:sz w:val="18"/>
          <w:szCs w:val="18"/>
          <w:lang w:val="en-US" w:eastAsia="zh-CN" w:bidi="ar"/>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6.住宿证明: 涵盖整个申根国家停留期间的酒店预定或住宿担保。</w:t>
      </w:r>
    </w:p>
    <w:p>
      <w:pPr>
        <w:pStyle w:val="4"/>
        <w:numPr>
          <w:ilvl w:val="0"/>
          <w:numId w:val="0"/>
        </w:numPr>
        <w:spacing w:line="310" w:lineRule="exact"/>
        <w:ind w:leftChars="0" w:right="0" w:rightChars="0"/>
        <w:rPr>
          <w:rFonts w:hint="eastAsia" w:ascii="微软雅黑" w:eastAsia="微软雅黑"/>
          <w:sz w:val="18"/>
          <w:lang w:val="en-US"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7.旅行计划: 能够清晰展示旅行计划的文件(交通方式预订, 行程单等)。</w:t>
      </w:r>
    </w:p>
    <w:p>
      <w:pPr>
        <w:pStyle w:val="4"/>
        <w:numPr>
          <w:ilvl w:val="0"/>
          <w:numId w:val="0"/>
        </w:numPr>
        <w:spacing w:line="310" w:lineRule="exact"/>
        <w:ind w:leftChars="0" w:right="0" w:rightChars="0"/>
        <w:rPr>
          <w:rFonts w:hint="eastAsia" w:ascii="微软雅黑" w:eastAsia="微软雅黑"/>
          <w:sz w:val="18"/>
          <w:lang w:val="en-US" w:eastAsia="zh-CN"/>
        </w:rPr>
      </w:pP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8.身份证复印件</w:t>
      </w:r>
    </w:p>
    <w:p>
      <w:pPr>
        <w:pStyle w:val="4"/>
        <w:numPr>
          <w:ilvl w:val="0"/>
          <w:numId w:val="0"/>
        </w:numPr>
        <w:spacing w:line="310" w:lineRule="exact"/>
        <w:ind w:leftChars="0" w:right="0" w:rightChars="0"/>
        <w:rPr>
          <w:rFonts w:hint="eastAsia" w:ascii="微软雅黑" w:eastAsia="微软雅黑"/>
          <w:sz w:val="18"/>
          <w:lang w:val="en-US"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9.</w:t>
      </w:r>
      <w:r>
        <w:rPr>
          <w:rFonts w:hint="eastAsia" w:ascii="微软雅黑" w:eastAsia="微软雅黑"/>
          <w:color w:val="000000" w:themeColor="text1"/>
          <w:sz w:val="18"/>
          <w:lang w:eastAsia="zh-CN"/>
          <w14:textFill>
            <w14:solidFill>
              <w14:schemeClr w14:val="tx1"/>
            </w14:solidFill>
          </w14:textFill>
        </w:rPr>
        <w:t>户口</w:t>
      </w:r>
      <w:r>
        <w:rPr>
          <w:rFonts w:hint="eastAsia" w:ascii="微软雅黑" w:eastAsia="微软雅黑"/>
          <w:color w:val="000000" w:themeColor="text1"/>
          <w:sz w:val="18"/>
          <w:lang w:val="en-US" w:eastAsia="zh-CN"/>
          <w14:textFill>
            <w14:solidFill>
              <w14:schemeClr w14:val="tx1"/>
            </w14:solidFill>
          </w14:textFill>
        </w:rPr>
        <w:t>本</w:t>
      </w:r>
      <w:r>
        <w:rPr>
          <w:rFonts w:hint="eastAsia" w:ascii="微软雅黑" w:eastAsia="微软雅黑"/>
          <w:color w:val="000000" w:themeColor="text1"/>
          <w:sz w:val="18"/>
          <w:lang w:eastAsia="zh-CN"/>
          <w14:textFill>
            <w14:solidFill>
              <w14:schemeClr w14:val="tx1"/>
            </w14:solidFill>
          </w14:textFill>
        </w:rPr>
        <w:t>所有</w:t>
      </w:r>
      <w:r>
        <w:rPr>
          <w:rFonts w:hint="eastAsia" w:ascii="微软雅黑" w:eastAsia="微软雅黑"/>
          <w:color w:val="000000" w:themeColor="text1"/>
          <w:sz w:val="18"/>
          <w:lang w:val="en-US" w:eastAsia="zh-CN"/>
          <w14:textFill>
            <w14:solidFill>
              <w14:schemeClr w14:val="tx1"/>
            </w14:solidFill>
          </w14:textFill>
        </w:rPr>
        <w:t>内容</w:t>
      </w:r>
      <w:r>
        <w:rPr>
          <w:rFonts w:hint="eastAsia" w:ascii="微软雅黑" w:eastAsia="微软雅黑"/>
          <w:color w:val="000000" w:themeColor="text1"/>
          <w:sz w:val="18"/>
          <w:lang w:eastAsia="zh-CN"/>
          <w14:textFill>
            <w14:solidFill>
              <w14:schemeClr w14:val="tx1"/>
            </w14:solidFill>
          </w14:textFill>
        </w:rPr>
        <w:t>页的复印件</w:t>
      </w:r>
      <w:bookmarkStart w:id="0" w:name="_GoBack"/>
      <w:bookmarkEnd w:id="0"/>
    </w:p>
    <w:p>
      <w:pPr>
        <w:pStyle w:val="4"/>
        <w:numPr>
          <w:ilvl w:val="0"/>
          <w:numId w:val="0"/>
        </w:numPr>
        <w:spacing w:line="310" w:lineRule="exact"/>
        <w:ind w:leftChars="0" w:right="0" w:rightChars="0"/>
        <w:rPr>
          <w:rFonts w:hint="default" w:ascii="MalgunGothic-Semilight" w:hAnsi="MalgunGothic-Semilight" w:eastAsia="MalgunGothic-Semilight" w:cs="MalgunGothic-Semilight"/>
          <w:b w:val="0"/>
          <w:i w:val="0"/>
          <w:color w:val="000000"/>
          <w:kern w:val="0"/>
          <w:sz w:val="18"/>
          <w:szCs w:val="18"/>
          <w:lang w:val="en-US" w:eastAsia="zh-CN" w:bidi="ar"/>
        </w:rPr>
      </w:pP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10.</w:t>
      </w:r>
      <w:r>
        <w:rPr>
          <w:rFonts w:hint="default" w:ascii="微软雅黑" w:eastAsia="微软雅黑"/>
          <w:sz w:val="18"/>
          <w:lang w:val="en-US" w:eastAsia="zh-CN"/>
        </w:rPr>
        <w:t>申请人偿付能力证明: 最近</w:t>
      </w:r>
      <w:r>
        <w:rPr>
          <w:rFonts w:hint="eastAsia" w:ascii="微软雅黑" w:eastAsia="微软雅黑"/>
          <w:sz w:val="18"/>
          <w:lang w:val="en-US" w:eastAsia="zh-CN"/>
        </w:rPr>
        <w:t>6</w:t>
      </w:r>
      <w:r>
        <w:rPr>
          <w:rFonts w:hint="default" w:ascii="微软雅黑" w:eastAsia="微软雅黑"/>
          <w:sz w:val="18"/>
          <w:lang w:val="en-US" w:eastAsia="zh-CN"/>
        </w:rPr>
        <w:t>个月的银行对账单，无需存款证明。</w:t>
      </w: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11.</w:t>
      </w:r>
      <w:r>
        <w:rPr>
          <w:rFonts w:hint="default" w:ascii="微软雅黑" w:eastAsia="微软雅黑"/>
          <w:sz w:val="18"/>
          <w:lang w:val="en-US" w:eastAsia="zh-CN"/>
        </w:rPr>
        <w:t xml:space="preserve">附加材料： </w:t>
      </w:r>
    </w:p>
    <w:p>
      <w:pPr>
        <w:pStyle w:val="4"/>
        <w:numPr>
          <w:ilvl w:val="0"/>
          <w:numId w:val="0"/>
        </w:numPr>
        <w:spacing w:line="310" w:lineRule="exact"/>
        <w:ind w:leftChars="0" w:right="0" w:rightChars="0"/>
        <w:rPr>
          <w:rFonts w:hint="default" w:ascii="微软雅黑" w:eastAsia="微软雅黑"/>
          <w:sz w:val="18"/>
          <w:lang w:val="en-US" w:eastAsia="zh-CN"/>
        </w:rPr>
      </w:pPr>
      <w:r>
        <w:rPr>
          <w:rFonts w:hint="default" w:ascii="微软雅黑" w:eastAsia="微软雅黑"/>
          <w:sz w:val="18"/>
          <w:lang w:val="en-US" w:eastAsia="zh-CN"/>
        </w:rPr>
        <w:t>在职人员: 盖章的公司营业执照复印件</w:t>
      </w:r>
      <w:r>
        <w:rPr>
          <w:rFonts w:hint="eastAsia" w:ascii="微软雅黑" w:eastAsia="微软雅黑"/>
          <w:sz w:val="18"/>
          <w:lang w:val="en-US" w:eastAsia="zh-CN"/>
        </w:rPr>
        <w:t>；</w:t>
      </w:r>
      <w:r>
        <w:rPr>
          <w:rFonts w:hint="default" w:ascii="微软雅黑" w:eastAsia="微软雅黑"/>
          <w:sz w:val="18"/>
          <w:lang w:val="en-US" w:eastAsia="zh-CN"/>
        </w:rPr>
        <w:t xml:space="preserve">由雇主出具的证明信(英文，或中文带英文翻译) ，需使用公司正式的信头纸并加盖公章、 签字，明确日期及如下信息：任职公司的地址、电话和传真号码；签字人员的姓名和职务；申请人姓名、职务、收入和工作年限；准假许可。 </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学生：学生证复印件；学校开具的证明原件及复印件，包含指定信息：学校的详细地址及电话，准假证明，以及批准人的姓名及职位。</w:t>
      </w:r>
    </w:p>
    <w:p>
      <w:pPr>
        <w:pStyle w:val="4"/>
        <w:numPr>
          <w:ilvl w:val="0"/>
          <w:numId w:val="0"/>
        </w:numPr>
        <w:spacing w:line="310" w:lineRule="exact"/>
        <w:ind w:leftChars="0" w:right="0" w:rightChars="0"/>
        <w:rPr>
          <w:rFonts w:hint="default" w:ascii="微软雅黑" w:eastAsia="微软雅黑"/>
          <w:sz w:val="18"/>
          <w:lang w:val="en-US" w:eastAsia="zh-CN"/>
        </w:rPr>
      </w:pPr>
      <w:r>
        <w:rPr>
          <w:rFonts w:hint="default" w:ascii="微软雅黑" w:eastAsia="微软雅黑"/>
          <w:sz w:val="18"/>
          <w:lang w:val="en-US" w:eastAsia="zh-CN"/>
        </w:rPr>
        <w:t>退休人员：</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w:t>
      </w:r>
      <w:r>
        <w:rPr>
          <w:rFonts w:hint="default" w:ascii="微软雅黑" w:eastAsia="微软雅黑"/>
          <w:sz w:val="18"/>
          <w:lang w:val="en-US" w:eastAsia="zh-CN"/>
        </w:rPr>
        <w:t>养老金或其他固定收入证明</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-退休证复印件</w:t>
      </w:r>
    </w:p>
    <w:p>
      <w:pPr>
        <w:pStyle w:val="4"/>
        <w:numPr>
          <w:ilvl w:val="0"/>
          <w:numId w:val="0"/>
        </w:numPr>
        <w:spacing w:line="310" w:lineRule="exact"/>
        <w:ind w:leftChars="0" w:right="0" w:rightChars="0"/>
        <w:rPr>
          <w:rFonts w:hint="default" w:ascii="微软雅黑" w:eastAsia="微软雅黑"/>
          <w:sz w:val="18"/>
          <w:lang w:val="en-US" w:eastAsia="zh-CN"/>
        </w:rPr>
      </w:pPr>
      <w:r>
        <w:rPr>
          <w:rFonts w:hint="default" w:ascii="微软雅黑" w:eastAsia="微软雅黑"/>
          <w:sz w:val="18"/>
          <w:lang w:val="en-US" w:eastAsia="zh-CN"/>
        </w:rPr>
        <w:t xml:space="preserve">未就业成人: </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w:t>
      </w:r>
      <w:r>
        <w:rPr>
          <w:rFonts w:hint="default" w:ascii="微软雅黑" w:eastAsia="微软雅黑"/>
          <w:sz w:val="18"/>
          <w:lang w:val="en-US" w:eastAsia="zh-CN"/>
        </w:rPr>
        <w:t>已婚者: 配偶的在职和收入证明 + 婚姻关系公证书（由外交部认证）</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w:t>
      </w:r>
      <w:r>
        <w:rPr>
          <w:rFonts w:hint="default" w:ascii="微软雅黑" w:eastAsia="微软雅黑"/>
          <w:sz w:val="18"/>
          <w:lang w:val="en-US" w:eastAsia="zh-CN"/>
        </w:rPr>
        <w:t>单身/离异/丧偶：任何固定收入证明</w:t>
      </w: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 xml:space="preserve">12.未成年人(18岁以下): </w:t>
      </w: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 xml:space="preserve">-经外交部认证的亲属证明或监护人证明的公证书。 </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-医院开具的出生证明，原件及复印件。</w:t>
      </w:r>
      <w:r>
        <w:rPr>
          <w:rFonts w:hint="eastAsia" w:ascii="微软雅黑" w:eastAsia="微软雅黑"/>
          <w:sz w:val="18"/>
          <w:lang w:val="en-US" w:eastAsia="zh-CN"/>
        </w:rPr>
        <w:br w:type="textWrapping"/>
      </w:r>
      <w:r>
        <w:rPr>
          <w:rFonts w:hint="eastAsia" w:ascii="微软雅黑" w:eastAsia="微软雅黑"/>
          <w:sz w:val="18"/>
          <w:lang w:val="en-US" w:eastAsia="zh-CN"/>
        </w:rPr>
        <w:t>独自旅行或仅一方监护人陪同旅行的未成年人:</w:t>
      </w: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-经公证处公证及外交部认证的双方家长或法定监护人出具的出行同意书的证明。</w:t>
      </w: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right="0" w:rightChars="0"/>
        <w:rPr>
          <w:rFonts w:hint="eastAsia" w:ascii="微软雅黑" w:eastAsia="微软雅黑"/>
          <w:sz w:val="18"/>
          <w:lang w:val="en-US" w:eastAsia="zh-CN"/>
        </w:rPr>
      </w:pPr>
      <w:r>
        <w:rPr>
          <w:rFonts w:hint="eastAsia" w:ascii="微软雅黑" w:eastAsia="微软雅黑"/>
          <w:sz w:val="18"/>
          <w:lang w:val="en-US" w:eastAsia="zh-CN"/>
        </w:rPr>
        <w:t>请注意使馆/领馆在合理的情况下，在审理签证申请的过程中有可能要求材料清单以外的材料。请注意，申请人按照材料清单的要求提交申请材料并不保证一定获得签证。</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swiss"/>
    <w:pitch w:val="default"/>
    <w:sig w:usb0="900002AF" w:usb1="01D77CFB" w:usb2="00000012" w:usb3="00000000" w:csb0="203E01BD" w:csb1="D7FF0000"/>
  </w:font>
  <w:font w:name="MalgunGothic-Semi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B81785"/>
    <w:rsid w:val="237D2296"/>
    <w:rsid w:val="249D427E"/>
    <w:rsid w:val="24E4757A"/>
    <w:rsid w:val="299027C5"/>
    <w:rsid w:val="2A0A14F7"/>
    <w:rsid w:val="370479F5"/>
    <w:rsid w:val="382522BA"/>
    <w:rsid w:val="3BB321E2"/>
    <w:rsid w:val="3EDA07C8"/>
    <w:rsid w:val="4849685B"/>
    <w:rsid w:val="4C38491C"/>
    <w:rsid w:val="4FEC4720"/>
    <w:rsid w:val="66555C67"/>
    <w:rsid w:val="77C9191E"/>
    <w:rsid w:val="7A0047BC"/>
    <w:rsid w:val="7C071A77"/>
    <w:rsid w:val="7D975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rPr>
      <w:rFonts w:ascii="Garamond" w:hAnsi="Garamond" w:eastAsia="Garamond" w:cs="Garamond"/>
      <w:lang w:val="en-US" w:eastAsia="en-US" w:bidi="en-US"/>
    </w:rPr>
  </w:style>
  <w:style w:type="character" w:customStyle="1" w:styleId="5">
    <w:name w:val="fontstyle01"/>
    <w:basedOn w:val="3"/>
    <w:qFormat/>
    <w:uiPriority w:val="0"/>
    <w:rPr>
      <w:rFonts w:hint="eastAsia"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2020-03-05T01:58:00Z</dcterms:created>
  <dc:creator>Administrator</dc:creator>
  <cp:lastModifiedBy>kin</cp:lastModifiedBy>
  <dcterms:modified xsi:type="dcterms:W3CDTF">2020-03-10T06:32:18Z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